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DA0" w:rsidRDefault="00C62DA0" w:rsidP="00C62DA0">
      <w:pPr>
        <w:pStyle w:val="a3"/>
        <w:tabs>
          <w:tab w:val="left" w:pos="1512"/>
        </w:tabs>
        <w:spacing w:before="2"/>
        <w:ind w:right="137" w:firstLine="0"/>
        <w:rPr>
          <w:sz w:val="28"/>
          <w:szCs w:val="28"/>
        </w:rPr>
      </w:pPr>
    </w:p>
    <w:p w:rsidR="00C62DA0" w:rsidRPr="00C62DA0" w:rsidRDefault="00C62DA0" w:rsidP="00C62DA0">
      <w:pPr>
        <w:spacing w:after="0" w:line="240" w:lineRule="auto"/>
        <w:jc w:val="center"/>
        <w:rPr>
          <w:rFonts w:ascii="Times New Roman" w:eastAsia="Times New Roman" w:hAnsi="Times New Roman" w:cs="Times New Roman"/>
          <w:noProof/>
          <w:color w:val="000000"/>
          <w:sz w:val="28"/>
          <w:szCs w:val="28"/>
          <w:lang/>
        </w:rPr>
      </w:pPr>
      <w:r>
        <w:rPr>
          <w:rFonts w:ascii="Times New Roman" w:eastAsia="Times New Roman" w:hAnsi="Times New Roman" w:cs="Times New Roman"/>
          <w:noProof/>
          <w:color w:val="000000"/>
          <w:sz w:val="28"/>
          <w:szCs w:val="28"/>
          <w:lang w:eastAsia="ru-RU"/>
        </w:rPr>
        <w:drawing>
          <wp:inline distT="0" distB="0" distL="0" distR="0">
            <wp:extent cx="588010" cy="57467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010" cy="574675"/>
                    </a:xfrm>
                    <a:prstGeom prst="rect">
                      <a:avLst/>
                    </a:prstGeom>
                    <a:noFill/>
                    <a:ln>
                      <a:noFill/>
                    </a:ln>
                  </pic:spPr>
                </pic:pic>
              </a:graphicData>
            </a:graphic>
          </wp:inline>
        </w:drawing>
      </w:r>
    </w:p>
    <w:p w:rsidR="00C62DA0" w:rsidRPr="00C62DA0" w:rsidRDefault="00C62DA0" w:rsidP="00C62DA0">
      <w:pPr>
        <w:spacing w:after="0" w:line="240" w:lineRule="auto"/>
        <w:jc w:val="center"/>
        <w:outlineLvl w:val="0"/>
        <w:rPr>
          <w:rFonts w:ascii="Times New Roman" w:eastAsia="Times New Roman" w:hAnsi="Times New Roman" w:cs="Times New Roman"/>
          <w:noProof/>
          <w:color w:val="000000"/>
          <w:sz w:val="32"/>
          <w:szCs w:val="32"/>
          <w:lang/>
        </w:rPr>
      </w:pPr>
      <w:r w:rsidRPr="00C62DA0">
        <w:rPr>
          <w:rFonts w:ascii="Times New Roman" w:eastAsia="Times New Roman" w:hAnsi="Times New Roman" w:cs="Times New Roman"/>
          <w:noProof/>
          <w:color w:val="000000"/>
          <w:sz w:val="32"/>
          <w:szCs w:val="32"/>
          <w:lang/>
        </w:rPr>
        <w:t>АМИНИСТРАЦИЯ</w:t>
      </w:r>
    </w:p>
    <w:p w:rsidR="00C62DA0" w:rsidRPr="00C62DA0" w:rsidRDefault="00C62DA0" w:rsidP="00C62DA0">
      <w:pPr>
        <w:spacing w:after="0" w:line="240" w:lineRule="auto"/>
        <w:jc w:val="center"/>
        <w:outlineLvl w:val="0"/>
        <w:rPr>
          <w:rFonts w:ascii="Times New Roman" w:eastAsia="Times New Roman" w:hAnsi="Times New Roman" w:cs="Times New Roman"/>
          <w:noProof/>
          <w:color w:val="000000"/>
          <w:sz w:val="32"/>
          <w:szCs w:val="32"/>
          <w:lang/>
        </w:rPr>
      </w:pPr>
      <w:r w:rsidRPr="00C62DA0">
        <w:rPr>
          <w:rFonts w:ascii="Times New Roman" w:eastAsia="Times New Roman" w:hAnsi="Times New Roman" w:cs="Times New Roman"/>
          <w:noProof/>
          <w:color w:val="000000"/>
          <w:sz w:val="32"/>
          <w:szCs w:val="32"/>
          <w:lang/>
        </w:rPr>
        <w:t xml:space="preserve">ВОЗНЕСЕНСКОГО  МУНИЦИПАЛЬНОГО </w:t>
      </w:r>
      <w:r w:rsidRPr="00C62DA0">
        <w:rPr>
          <w:rFonts w:ascii="Times New Roman" w:eastAsia="Times New Roman" w:hAnsi="Times New Roman" w:cs="Times New Roman"/>
          <w:noProof/>
          <w:color w:val="000000"/>
          <w:sz w:val="32"/>
          <w:szCs w:val="32"/>
          <w:lang/>
        </w:rPr>
        <w:t>ОКРУГА</w:t>
      </w:r>
    </w:p>
    <w:p w:rsidR="00C62DA0" w:rsidRPr="00C62DA0" w:rsidRDefault="00C62DA0" w:rsidP="00C62DA0">
      <w:pPr>
        <w:spacing w:after="0" w:line="240" w:lineRule="auto"/>
        <w:jc w:val="center"/>
        <w:outlineLvl w:val="0"/>
        <w:rPr>
          <w:rFonts w:ascii="Times New Roman" w:eastAsia="Times New Roman" w:hAnsi="Times New Roman" w:cs="Times New Roman"/>
          <w:noProof/>
          <w:color w:val="000000"/>
          <w:sz w:val="32"/>
          <w:szCs w:val="32"/>
          <w:lang/>
        </w:rPr>
      </w:pPr>
      <w:r w:rsidRPr="00C62DA0">
        <w:rPr>
          <w:rFonts w:ascii="Times New Roman" w:eastAsia="Times New Roman" w:hAnsi="Times New Roman" w:cs="Times New Roman"/>
          <w:noProof/>
          <w:color w:val="000000"/>
          <w:sz w:val="32"/>
          <w:szCs w:val="32"/>
          <w:lang/>
        </w:rPr>
        <w:t>НИЖЕГОРОДСКОЙ  ОБЛАСТИ</w:t>
      </w:r>
    </w:p>
    <w:p w:rsidR="00C62DA0" w:rsidRPr="00C62DA0" w:rsidRDefault="00C62DA0" w:rsidP="00C62DA0">
      <w:pPr>
        <w:spacing w:after="0" w:line="240" w:lineRule="auto"/>
        <w:jc w:val="center"/>
        <w:rPr>
          <w:rFonts w:ascii="Times New Roman" w:eastAsia="Times New Roman" w:hAnsi="Times New Roman" w:cs="Times New Roman"/>
          <w:noProof/>
          <w:color w:val="000000"/>
          <w:sz w:val="32"/>
          <w:szCs w:val="32"/>
          <w:lang/>
        </w:rPr>
      </w:pPr>
    </w:p>
    <w:p w:rsidR="00C62DA0" w:rsidRPr="00C62DA0" w:rsidRDefault="00C62DA0" w:rsidP="00C62DA0">
      <w:pPr>
        <w:spacing w:after="0" w:line="240" w:lineRule="auto"/>
        <w:jc w:val="center"/>
        <w:outlineLvl w:val="0"/>
        <w:rPr>
          <w:rFonts w:ascii="Times New Roman" w:eastAsia="Times New Roman" w:hAnsi="Times New Roman" w:cs="Times New Roman"/>
          <w:noProof/>
          <w:color w:val="000000"/>
          <w:sz w:val="32"/>
          <w:szCs w:val="32"/>
          <w:lang/>
        </w:rPr>
      </w:pPr>
      <w:r w:rsidRPr="00C62DA0">
        <w:rPr>
          <w:rFonts w:ascii="Times New Roman" w:eastAsia="Times New Roman" w:hAnsi="Times New Roman" w:cs="Times New Roman"/>
          <w:noProof/>
          <w:color w:val="000000"/>
          <w:sz w:val="32"/>
          <w:szCs w:val="32"/>
          <w:lang/>
        </w:rPr>
        <w:t>П О С Т А Н О В Л Е Н И Е</w:t>
      </w:r>
    </w:p>
    <w:p w:rsidR="00C62DA0" w:rsidRPr="00C62DA0" w:rsidRDefault="00C62DA0" w:rsidP="00C62DA0">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C62DA0" w:rsidRPr="00C62DA0" w:rsidRDefault="004D7681" w:rsidP="00C62DA0">
      <w:pPr>
        <w:widowControl w:val="0"/>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29 апреля </w:t>
      </w:r>
      <w:r w:rsidR="00C62DA0" w:rsidRPr="00C62DA0">
        <w:rPr>
          <w:rFonts w:ascii="Times New Roman" w:eastAsia="Times New Roman" w:hAnsi="Times New Roman" w:cs="Times New Roman"/>
          <w:bCs/>
          <w:color w:val="000000"/>
          <w:sz w:val="28"/>
          <w:szCs w:val="28"/>
          <w:lang w:eastAsia="ru-RU"/>
        </w:rPr>
        <w:t>202</w:t>
      </w:r>
      <w:r w:rsidR="00C62DA0">
        <w:rPr>
          <w:rFonts w:ascii="Times New Roman" w:eastAsia="Times New Roman" w:hAnsi="Times New Roman" w:cs="Times New Roman"/>
          <w:bCs/>
          <w:color w:val="000000"/>
          <w:sz w:val="28"/>
          <w:szCs w:val="28"/>
          <w:lang w:eastAsia="ru-RU"/>
        </w:rPr>
        <w:t>6</w:t>
      </w:r>
      <w:r w:rsidR="00C62DA0" w:rsidRPr="00C62DA0">
        <w:rPr>
          <w:rFonts w:ascii="Times New Roman" w:eastAsia="Times New Roman" w:hAnsi="Times New Roman" w:cs="Times New Roman"/>
          <w:bCs/>
          <w:color w:val="000000"/>
          <w:sz w:val="28"/>
          <w:szCs w:val="28"/>
          <w:lang w:eastAsia="ru-RU"/>
        </w:rPr>
        <w:t xml:space="preserve"> года                                                                                 № </w:t>
      </w:r>
      <w:r>
        <w:rPr>
          <w:rFonts w:ascii="Times New Roman" w:eastAsia="Times New Roman" w:hAnsi="Times New Roman" w:cs="Times New Roman"/>
          <w:bCs/>
          <w:color w:val="000000"/>
          <w:sz w:val="28"/>
          <w:szCs w:val="28"/>
          <w:lang w:eastAsia="ru-RU"/>
        </w:rPr>
        <w:t>510</w:t>
      </w:r>
    </w:p>
    <w:p w:rsidR="00C62DA0" w:rsidRPr="00C62DA0" w:rsidRDefault="00C62DA0" w:rsidP="00C62DA0">
      <w:pPr>
        <w:widowControl w:val="0"/>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r w:rsidRPr="00C62DA0">
        <w:rPr>
          <w:rFonts w:ascii="Times New Roman" w:eastAsia="Times New Roman" w:hAnsi="Times New Roman" w:cs="Times New Roman"/>
          <w:bCs/>
          <w:color w:val="000000"/>
          <w:sz w:val="28"/>
          <w:szCs w:val="28"/>
          <w:lang w:eastAsia="ru-RU"/>
        </w:rPr>
        <w:tab/>
      </w:r>
    </w:p>
    <w:p w:rsidR="00C62DA0" w:rsidRPr="00973F31" w:rsidRDefault="00C62DA0" w:rsidP="00973F31">
      <w:pPr>
        <w:pStyle w:val="a3"/>
        <w:jc w:val="center"/>
        <w:rPr>
          <w:b/>
          <w:sz w:val="28"/>
          <w:szCs w:val="28"/>
          <w:lang w:eastAsia="ru-RU"/>
        </w:rPr>
      </w:pPr>
      <w:r w:rsidRPr="00973F31">
        <w:rPr>
          <w:b/>
          <w:sz w:val="28"/>
          <w:szCs w:val="28"/>
          <w:lang w:eastAsia="ru-RU"/>
        </w:rPr>
        <w:t xml:space="preserve">О внесении изменений в постановление администрации Вознесенского муниципального округа Нижегородской области от </w:t>
      </w:r>
      <w:r w:rsidR="006C3639" w:rsidRPr="00973F31">
        <w:rPr>
          <w:b/>
          <w:sz w:val="28"/>
          <w:szCs w:val="28"/>
          <w:lang w:eastAsia="ru-RU"/>
        </w:rPr>
        <w:t>02апреля</w:t>
      </w:r>
      <w:r w:rsidRPr="00973F31">
        <w:rPr>
          <w:b/>
          <w:sz w:val="28"/>
          <w:szCs w:val="28"/>
          <w:lang w:eastAsia="ru-RU"/>
        </w:rPr>
        <w:t xml:space="preserve"> 202</w:t>
      </w:r>
      <w:r w:rsidR="006C3639" w:rsidRPr="00973F31">
        <w:rPr>
          <w:b/>
          <w:sz w:val="28"/>
          <w:szCs w:val="28"/>
          <w:lang w:eastAsia="ru-RU"/>
        </w:rPr>
        <w:t>6</w:t>
      </w:r>
      <w:r w:rsidRPr="00973F31">
        <w:rPr>
          <w:b/>
          <w:sz w:val="28"/>
          <w:szCs w:val="28"/>
          <w:lang w:eastAsia="ru-RU"/>
        </w:rPr>
        <w:t xml:space="preserve"> года №</w:t>
      </w:r>
      <w:r w:rsidR="006C3639" w:rsidRPr="00973F31">
        <w:rPr>
          <w:b/>
          <w:sz w:val="28"/>
          <w:szCs w:val="28"/>
          <w:lang w:eastAsia="ru-RU"/>
        </w:rPr>
        <w:t>368</w:t>
      </w:r>
      <w:r w:rsidRPr="00973F31">
        <w:rPr>
          <w:b/>
          <w:sz w:val="28"/>
          <w:szCs w:val="28"/>
          <w:lang w:eastAsia="ru-RU"/>
        </w:rPr>
        <w:t xml:space="preserve"> «О мерах по реализации решения Совета депутатовВознесенского муниципального округа Нижегородской области</w:t>
      </w:r>
      <w:bookmarkStart w:id="0" w:name="_GoBack"/>
      <w:bookmarkEnd w:id="0"/>
      <w:r w:rsidRPr="00973F31">
        <w:rPr>
          <w:b/>
          <w:sz w:val="28"/>
          <w:szCs w:val="28"/>
          <w:lang w:eastAsia="ru-RU"/>
        </w:rPr>
        <w:t xml:space="preserve">от </w:t>
      </w:r>
      <w:r w:rsidR="006C3639" w:rsidRPr="00973F31">
        <w:rPr>
          <w:b/>
          <w:sz w:val="28"/>
          <w:szCs w:val="28"/>
          <w:lang w:eastAsia="ru-RU"/>
        </w:rPr>
        <w:t>18</w:t>
      </w:r>
      <w:r w:rsidRPr="00973F31">
        <w:rPr>
          <w:b/>
          <w:sz w:val="28"/>
          <w:szCs w:val="28"/>
          <w:lang w:eastAsia="ru-RU"/>
        </w:rPr>
        <w:t xml:space="preserve"> декабря 202</w:t>
      </w:r>
      <w:r w:rsidR="006C3639" w:rsidRPr="00973F31">
        <w:rPr>
          <w:b/>
          <w:sz w:val="28"/>
          <w:szCs w:val="28"/>
          <w:lang w:eastAsia="ru-RU"/>
        </w:rPr>
        <w:t>5</w:t>
      </w:r>
      <w:r w:rsidRPr="00973F31">
        <w:rPr>
          <w:b/>
          <w:sz w:val="28"/>
          <w:szCs w:val="28"/>
          <w:lang w:eastAsia="ru-RU"/>
        </w:rPr>
        <w:t xml:space="preserve"> года № </w:t>
      </w:r>
      <w:r w:rsidR="006C3639" w:rsidRPr="00973F31">
        <w:rPr>
          <w:b/>
          <w:sz w:val="28"/>
          <w:szCs w:val="28"/>
          <w:lang w:eastAsia="ru-RU"/>
        </w:rPr>
        <w:t>86</w:t>
      </w:r>
      <w:r w:rsidRPr="00973F31">
        <w:rPr>
          <w:b/>
          <w:sz w:val="28"/>
          <w:szCs w:val="28"/>
          <w:lang w:eastAsia="ru-RU"/>
        </w:rPr>
        <w:t xml:space="preserve"> «О бюджете Вознесенского муниципального округа Нижегородской области на 20</w:t>
      </w:r>
      <w:r w:rsidR="006C3639" w:rsidRPr="00973F31">
        <w:rPr>
          <w:b/>
          <w:sz w:val="28"/>
          <w:szCs w:val="28"/>
          <w:lang w:eastAsia="ru-RU"/>
        </w:rPr>
        <w:t>26</w:t>
      </w:r>
      <w:r w:rsidRPr="00973F31">
        <w:rPr>
          <w:b/>
          <w:sz w:val="28"/>
          <w:szCs w:val="28"/>
          <w:lang w:eastAsia="ru-RU"/>
        </w:rPr>
        <w:t xml:space="preserve"> и на плановый период 202</w:t>
      </w:r>
      <w:r w:rsidR="006C3639" w:rsidRPr="00973F31">
        <w:rPr>
          <w:b/>
          <w:sz w:val="28"/>
          <w:szCs w:val="28"/>
          <w:lang w:eastAsia="ru-RU"/>
        </w:rPr>
        <w:t>7</w:t>
      </w:r>
      <w:r w:rsidRPr="00973F31">
        <w:rPr>
          <w:b/>
          <w:sz w:val="28"/>
          <w:szCs w:val="28"/>
          <w:lang w:eastAsia="ru-RU"/>
        </w:rPr>
        <w:t xml:space="preserve"> и 202</w:t>
      </w:r>
      <w:r w:rsidR="006C3639" w:rsidRPr="00973F31">
        <w:rPr>
          <w:b/>
          <w:sz w:val="28"/>
          <w:szCs w:val="28"/>
          <w:lang w:eastAsia="ru-RU"/>
        </w:rPr>
        <w:t>8</w:t>
      </w:r>
      <w:r w:rsidRPr="00973F31">
        <w:rPr>
          <w:b/>
          <w:sz w:val="28"/>
          <w:szCs w:val="28"/>
          <w:lang w:eastAsia="ru-RU"/>
        </w:rPr>
        <w:t xml:space="preserve"> годов»</w:t>
      </w:r>
    </w:p>
    <w:p w:rsidR="00C62DA0" w:rsidRPr="00B15F0B" w:rsidRDefault="00C62DA0" w:rsidP="00B15F0B">
      <w:pPr>
        <w:pStyle w:val="a3"/>
        <w:rPr>
          <w:sz w:val="28"/>
          <w:szCs w:val="28"/>
          <w:lang w:eastAsia="ru-RU"/>
        </w:rPr>
      </w:pPr>
    </w:p>
    <w:p w:rsidR="00C62DA0" w:rsidRPr="00B15F0B" w:rsidRDefault="00C62DA0" w:rsidP="00B15F0B">
      <w:pPr>
        <w:pStyle w:val="a3"/>
        <w:rPr>
          <w:sz w:val="28"/>
          <w:szCs w:val="28"/>
          <w:lang w:eastAsia="ru-RU"/>
        </w:rPr>
      </w:pPr>
      <w:proofErr w:type="gramStart"/>
      <w:r w:rsidRPr="00B15F0B">
        <w:rPr>
          <w:sz w:val="28"/>
          <w:szCs w:val="28"/>
          <w:lang w:eastAsia="ru-RU"/>
        </w:rPr>
        <w:t xml:space="preserve">В целях приведения в соответствие с действующим законодательством внести  в постановление администрации Вознесенского муниципального округа Нижегородской области от </w:t>
      </w:r>
      <w:r w:rsidR="006C3639" w:rsidRPr="00B15F0B">
        <w:rPr>
          <w:sz w:val="28"/>
          <w:szCs w:val="28"/>
          <w:lang w:eastAsia="ru-RU"/>
        </w:rPr>
        <w:t>02апре</w:t>
      </w:r>
      <w:r w:rsidRPr="00B15F0B">
        <w:rPr>
          <w:sz w:val="28"/>
          <w:szCs w:val="28"/>
          <w:lang w:eastAsia="ru-RU"/>
        </w:rPr>
        <w:t>ля 202</w:t>
      </w:r>
      <w:r w:rsidR="006C3639" w:rsidRPr="00B15F0B">
        <w:rPr>
          <w:sz w:val="28"/>
          <w:szCs w:val="28"/>
          <w:lang w:eastAsia="ru-RU"/>
        </w:rPr>
        <w:t>6</w:t>
      </w:r>
      <w:r w:rsidRPr="00B15F0B">
        <w:rPr>
          <w:sz w:val="28"/>
          <w:szCs w:val="28"/>
          <w:lang w:eastAsia="ru-RU"/>
        </w:rPr>
        <w:t xml:space="preserve"> года №</w:t>
      </w:r>
      <w:r w:rsidR="006C3639" w:rsidRPr="00B15F0B">
        <w:rPr>
          <w:sz w:val="28"/>
          <w:szCs w:val="28"/>
          <w:lang w:eastAsia="ru-RU"/>
        </w:rPr>
        <w:t>368</w:t>
      </w:r>
      <w:r w:rsidRPr="00B15F0B">
        <w:rPr>
          <w:sz w:val="28"/>
          <w:szCs w:val="28"/>
          <w:lang w:eastAsia="ru-RU"/>
        </w:rPr>
        <w:t xml:space="preserve"> «О мерах по реализации решения Совета депутатов Вознесенского муниципального округа Нижегородской области от </w:t>
      </w:r>
      <w:r w:rsidR="006C3639" w:rsidRPr="00B15F0B">
        <w:rPr>
          <w:sz w:val="28"/>
          <w:szCs w:val="28"/>
          <w:lang w:eastAsia="ru-RU"/>
        </w:rPr>
        <w:t>18</w:t>
      </w:r>
      <w:r w:rsidRPr="00B15F0B">
        <w:rPr>
          <w:sz w:val="28"/>
          <w:szCs w:val="28"/>
          <w:lang w:eastAsia="ru-RU"/>
        </w:rPr>
        <w:t xml:space="preserve"> декабря 202</w:t>
      </w:r>
      <w:r w:rsidR="006C3639" w:rsidRPr="00B15F0B">
        <w:rPr>
          <w:sz w:val="28"/>
          <w:szCs w:val="28"/>
          <w:lang w:eastAsia="ru-RU"/>
        </w:rPr>
        <w:t>5</w:t>
      </w:r>
      <w:r w:rsidRPr="00B15F0B">
        <w:rPr>
          <w:sz w:val="28"/>
          <w:szCs w:val="28"/>
          <w:lang w:eastAsia="ru-RU"/>
        </w:rPr>
        <w:t xml:space="preserve"> года № </w:t>
      </w:r>
      <w:r w:rsidR="006C3639" w:rsidRPr="00B15F0B">
        <w:rPr>
          <w:sz w:val="28"/>
          <w:szCs w:val="28"/>
          <w:lang w:eastAsia="ru-RU"/>
        </w:rPr>
        <w:t>86</w:t>
      </w:r>
      <w:r w:rsidRPr="00B15F0B">
        <w:rPr>
          <w:sz w:val="28"/>
          <w:szCs w:val="28"/>
          <w:lang w:eastAsia="ru-RU"/>
        </w:rPr>
        <w:t xml:space="preserve"> «О бюджете Вознесенского муниципального округа Нижегородской области на 202</w:t>
      </w:r>
      <w:r w:rsidR="006C3639" w:rsidRPr="00B15F0B">
        <w:rPr>
          <w:sz w:val="28"/>
          <w:szCs w:val="28"/>
          <w:lang w:eastAsia="ru-RU"/>
        </w:rPr>
        <w:t>6</w:t>
      </w:r>
      <w:r w:rsidRPr="00B15F0B">
        <w:rPr>
          <w:sz w:val="28"/>
          <w:szCs w:val="28"/>
          <w:lang w:eastAsia="ru-RU"/>
        </w:rPr>
        <w:t xml:space="preserve"> и на плановый период 202</w:t>
      </w:r>
      <w:r w:rsidR="006C3639" w:rsidRPr="00B15F0B">
        <w:rPr>
          <w:sz w:val="28"/>
          <w:szCs w:val="28"/>
          <w:lang w:eastAsia="ru-RU"/>
        </w:rPr>
        <w:t>7</w:t>
      </w:r>
      <w:r w:rsidRPr="00B15F0B">
        <w:rPr>
          <w:sz w:val="28"/>
          <w:szCs w:val="28"/>
          <w:lang w:eastAsia="ru-RU"/>
        </w:rPr>
        <w:t xml:space="preserve"> и 202</w:t>
      </w:r>
      <w:r w:rsidR="006C3639" w:rsidRPr="00B15F0B">
        <w:rPr>
          <w:sz w:val="28"/>
          <w:szCs w:val="28"/>
          <w:lang w:eastAsia="ru-RU"/>
        </w:rPr>
        <w:t>8</w:t>
      </w:r>
      <w:r w:rsidRPr="00B15F0B">
        <w:rPr>
          <w:sz w:val="28"/>
          <w:szCs w:val="28"/>
          <w:lang w:eastAsia="ru-RU"/>
        </w:rPr>
        <w:t xml:space="preserve"> годов» следующие  изменения:</w:t>
      </w:r>
      <w:proofErr w:type="gramEnd"/>
    </w:p>
    <w:p w:rsidR="00C62DA0" w:rsidRPr="00B15F0B" w:rsidRDefault="00C62DA0" w:rsidP="00B15F0B">
      <w:pPr>
        <w:pStyle w:val="a3"/>
        <w:rPr>
          <w:sz w:val="28"/>
          <w:szCs w:val="28"/>
          <w:lang w:eastAsia="ru-RU"/>
        </w:rPr>
      </w:pPr>
    </w:p>
    <w:p w:rsidR="00C62DA0" w:rsidRPr="00B15F0B" w:rsidRDefault="00C62DA0" w:rsidP="00B15F0B">
      <w:pPr>
        <w:pStyle w:val="a3"/>
        <w:rPr>
          <w:sz w:val="28"/>
          <w:szCs w:val="28"/>
          <w:lang w:eastAsia="ru-RU"/>
        </w:rPr>
      </w:pPr>
      <w:r w:rsidRPr="00B15F0B">
        <w:rPr>
          <w:sz w:val="28"/>
          <w:szCs w:val="28"/>
          <w:lang w:eastAsia="ru-RU"/>
        </w:rPr>
        <w:t xml:space="preserve">1. </w:t>
      </w:r>
      <w:r w:rsidR="00CC164F" w:rsidRPr="00B15F0B">
        <w:rPr>
          <w:sz w:val="28"/>
          <w:szCs w:val="28"/>
          <w:lang w:eastAsia="ru-RU"/>
        </w:rPr>
        <w:t>Дополнить настоящее постановление пунктами 6.15 и 6</w:t>
      </w:r>
      <w:r w:rsidR="00CC164F" w:rsidRPr="00B15F0B">
        <w:rPr>
          <w:sz w:val="28"/>
          <w:szCs w:val="28"/>
          <w:vertAlign w:val="superscript"/>
          <w:lang w:eastAsia="ru-RU"/>
        </w:rPr>
        <w:t>1</w:t>
      </w:r>
      <w:r w:rsidRPr="00B15F0B">
        <w:rPr>
          <w:sz w:val="28"/>
          <w:szCs w:val="28"/>
          <w:lang w:eastAsia="ru-RU"/>
        </w:rPr>
        <w:t>:</w:t>
      </w:r>
    </w:p>
    <w:p w:rsidR="00B15F0B" w:rsidRPr="00B15F0B" w:rsidRDefault="00C62DA0" w:rsidP="00B15F0B">
      <w:pPr>
        <w:pStyle w:val="a3"/>
        <w:rPr>
          <w:spacing w:val="-2"/>
          <w:sz w:val="28"/>
          <w:szCs w:val="28"/>
        </w:rPr>
      </w:pPr>
      <w:r w:rsidRPr="00B15F0B">
        <w:rPr>
          <w:sz w:val="28"/>
          <w:szCs w:val="28"/>
          <w:lang w:eastAsia="ru-RU"/>
        </w:rPr>
        <w:t>«</w:t>
      </w:r>
      <w:r w:rsidR="00B15F0B" w:rsidRPr="00B15F0B">
        <w:rPr>
          <w:sz w:val="28"/>
          <w:szCs w:val="28"/>
          <w:lang w:eastAsia="ru-RU"/>
        </w:rPr>
        <w:t>6.15.</w:t>
      </w:r>
      <w:r w:rsidR="00B15F0B" w:rsidRPr="00B15F0B">
        <w:rPr>
          <w:sz w:val="28"/>
          <w:szCs w:val="28"/>
        </w:rPr>
        <w:t>Обеспечить проведение мониторинга достижения результатов предоставления субсидий, предусмотренных пунктом 1 и 7 статьи 78, пунктом 2 и 4 статьи 78.1, абзацем 2 пункта 1 статьи 78.1 Бюджетного кодекса Российской Федерации</w:t>
      </w:r>
      <w:proofErr w:type="gramStart"/>
      <w:r w:rsidR="00B15F0B" w:rsidRPr="00B15F0B">
        <w:rPr>
          <w:sz w:val="28"/>
          <w:szCs w:val="28"/>
        </w:rPr>
        <w:t xml:space="preserve"> ,</w:t>
      </w:r>
      <w:proofErr w:type="gramEnd"/>
      <w:r w:rsidR="00B15F0B" w:rsidRPr="00B15F0B">
        <w:rPr>
          <w:sz w:val="28"/>
          <w:szCs w:val="28"/>
        </w:rPr>
        <w:t xml:space="preserve"> всоответствиисприказомМинфинаРоссииот 27 апреля 2024 г.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лицам-производителям товаров, работ, </w:t>
      </w:r>
      <w:r w:rsidR="00B15F0B" w:rsidRPr="00B15F0B">
        <w:rPr>
          <w:spacing w:val="-2"/>
          <w:sz w:val="28"/>
          <w:szCs w:val="28"/>
        </w:rPr>
        <w:t>услуг".</w:t>
      </w:r>
    </w:p>
    <w:p w:rsidR="00C62DA0" w:rsidRPr="00B15F0B" w:rsidRDefault="00B15F0B" w:rsidP="00B15F0B">
      <w:pPr>
        <w:pStyle w:val="a3"/>
        <w:rPr>
          <w:spacing w:val="-2"/>
          <w:sz w:val="28"/>
          <w:szCs w:val="28"/>
        </w:rPr>
      </w:pPr>
      <w:r w:rsidRPr="00B15F0B">
        <w:rPr>
          <w:spacing w:val="-2"/>
          <w:sz w:val="28"/>
          <w:szCs w:val="28"/>
        </w:rPr>
        <w:t>Мониторинг достижения результатов предоставления субсидий осуществляется в государственной информационной системе управления общественными финансами министерства финансов Нижегородской области.</w:t>
      </w:r>
    </w:p>
    <w:p w:rsidR="00B15F0B" w:rsidRPr="00B15F0B" w:rsidRDefault="00B15F0B" w:rsidP="00B15F0B">
      <w:pPr>
        <w:pStyle w:val="a3"/>
        <w:rPr>
          <w:spacing w:val="-2"/>
          <w:sz w:val="28"/>
          <w:szCs w:val="28"/>
        </w:rPr>
      </w:pPr>
    </w:p>
    <w:p w:rsidR="00B15F0B" w:rsidRPr="00B15F0B" w:rsidRDefault="00B15F0B" w:rsidP="00B15F0B">
      <w:pPr>
        <w:pStyle w:val="a3"/>
        <w:rPr>
          <w:spacing w:val="-2"/>
          <w:sz w:val="28"/>
          <w:szCs w:val="28"/>
        </w:rPr>
      </w:pPr>
      <w:r w:rsidRPr="00B15F0B">
        <w:rPr>
          <w:spacing w:val="-2"/>
          <w:sz w:val="28"/>
          <w:szCs w:val="28"/>
        </w:rPr>
        <w:lastRenderedPageBreak/>
        <w:t>6</w:t>
      </w:r>
      <w:r w:rsidRPr="00B15F0B">
        <w:rPr>
          <w:spacing w:val="-2"/>
          <w:sz w:val="28"/>
          <w:szCs w:val="28"/>
          <w:vertAlign w:val="superscript"/>
        </w:rPr>
        <w:t>1</w:t>
      </w:r>
      <w:r w:rsidRPr="00B15F0B">
        <w:rPr>
          <w:spacing w:val="-2"/>
          <w:sz w:val="28"/>
          <w:szCs w:val="28"/>
        </w:rPr>
        <w:t xml:space="preserve">. </w:t>
      </w:r>
      <w:proofErr w:type="gramStart"/>
      <w:r w:rsidRPr="00B15F0B">
        <w:rPr>
          <w:spacing w:val="-2"/>
          <w:sz w:val="28"/>
          <w:szCs w:val="28"/>
        </w:rPr>
        <w:t xml:space="preserve">Установить переходный период с 1 января 2026 года по 31 декабря 2026 г. по заключению главными распорядителями средств муниципального округа с получателями субсидий соглашений о предоставлении субсидий, </w:t>
      </w:r>
      <w:r w:rsidRPr="00B15F0B">
        <w:rPr>
          <w:sz w:val="28"/>
          <w:szCs w:val="28"/>
        </w:rPr>
        <w:t xml:space="preserve">предусмотренных пунктом 1 и 7 статьи 78, пунктом 2 и 4 статьи 78.1, абзацем 2 пункта 1 статьи 78.1 Бюджетного кодекса Российской Федерации, в </w:t>
      </w:r>
      <w:r w:rsidRPr="00B15F0B">
        <w:rPr>
          <w:spacing w:val="-2"/>
          <w:sz w:val="28"/>
          <w:szCs w:val="28"/>
        </w:rPr>
        <w:t>государственной информационной системе управления общественными финансами министерства финансов Нижегородской</w:t>
      </w:r>
      <w:proofErr w:type="gramEnd"/>
      <w:r w:rsidRPr="00B15F0B">
        <w:rPr>
          <w:spacing w:val="-2"/>
          <w:sz w:val="28"/>
          <w:szCs w:val="28"/>
        </w:rPr>
        <w:t xml:space="preserve"> области.</w:t>
      </w:r>
    </w:p>
    <w:p w:rsidR="00B15F0B" w:rsidRPr="00B15F0B" w:rsidRDefault="00B15F0B" w:rsidP="00B15F0B">
      <w:pPr>
        <w:pStyle w:val="a3"/>
        <w:rPr>
          <w:color w:val="C00000"/>
          <w:sz w:val="28"/>
          <w:szCs w:val="28"/>
        </w:rPr>
      </w:pPr>
      <w:r w:rsidRPr="00B15F0B">
        <w:rPr>
          <w:spacing w:val="-2"/>
          <w:sz w:val="28"/>
          <w:szCs w:val="28"/>
        </w:rPr>
        <w:t xml:space="preserve">        В течени</w:t>
      </w:r>
      <w:proofErr w:type="gramStart"/>
      <w:r w:rsidRPr="00B15F0B">
        <w:rPr>
          <w:spacing w:val="-2"/>
          <w:sz w:val="28"/>
          <w:szCs w:val="28"/>
        </w:rPr>
        <w:t>и</w:t>
      </w:r>
      <w:proofErr w:type="gramEnd"/>
      <w:r w:rsidRPr="00B15F0B">
        <w:rPr>
          <w:spacing w:val="-2"/>
          <w:sz w:val="28"/>
          <w:szCs w:val="28"/>
        </w:rPr>
        <w:t xml:space="preserve"> переходного периода заключение соглашений, указанных в абзаце первом настоящего пункта, осуществляется в форме электронного документа вгосударственной информационной системе управления общественными финансами министерства финансов Нижегородской области при наличии технической возможности. При отсутствии технической возможности главный распорядитель средств муниципального округа заключает указанные соглашения на бумажном носителе</w:t>
      </w:r>
      <w:proofErr w:type="gramStart"/>
      <w:r w:rsidRPr="00B15F0B">
        <w:rPr>
          <w:spacing w:val="-2"/>
          <w:sz w:val="28"/>
          <w:szCs w:val="28"/>
        </w:rPr>
        <w:t>.</w:t>
      </w:r>
      <w:r>
        <w:rPr>
          <w:spacing w:val="-2"/>
          <w:sz w:val="28"/>
          <w:szCs w:val="28"/>
        </w:rPr>
        <w:t>».</w:t>
      </w:r>
      <w:proofErr w:type="gramEnd"/>
    </w:p>
    <w:p w:rsidR="00C62DA0" w:rsidRPr="00B15F0B" w:rsidRDefault="00B15F0B" w:rsidP="00B15F0B">
      <w:pPr>
        <w:pStyle w:val="a3"/>
        <w:rPr>
          <w:sz w:val="28"/>
          <w:szCs w:val="28"/>
          <w:lang w:eastAsia="ru-RU"/>
        </w:rPr>
      </w:pPr>
      <w:r>
        <w:rPr>
          <w:sz w:val="28"/>
          <w:szCs w:val="28"/>
          <w:lang w:eastAsia="ru-RU"/>
        </w:rPr>
        <w:t>2</w:t>
      </w:r>
      <w:r w:rsidR="00C62DA0" w:rsidRPr="00B15F0B">
        <w:rPr>
          <w:sz w:val="28"/>
          <w:szCs w:val="28"/>
          <w:lang w:eastAsia="ru-RU"/>
        </w:rPr>
        <w:t>. Действие настоящего постановления распространяется на правоотношения, возникшие с 1 января 202</w:t>
      </w:r>
      <w:r>
        <w:rPr>
          <w:sz w:val="28"/>
          <w:szCs w:val="28"/>
          <w:lang w:eastAsia="ru-RU"/>
        </w:rPr>
        <w:t>6</w:t>
      </w:r>
      <w:r w:rsidR="00C62DA0" w:rsidRPr="00B15F0B">
        <w:rPr>
          <w:sz w:val="28"/>
          <w:szCs w:val="28"/>
          <w:lang w:eastAsia="ru-RU"/>
        </w:rPr>
        <w:t xml:space="preserve"> года.</w:t>
      </w:r>
    </w:p>
    <w:p w:rsidR="00C62DA0" w:rsidRPr="00B15F0B" w:rsidRDefault="00B15F0B" w:rsidP="00B15F0B">
      <w:pPr>
        <w:pStyle w:val="a3"/>
        <w:rPr>
          <w:sz w:val="28"/>
          <w:szCs w:val="28"/>
          <w:lang w:eastAsia="ru-RU"/>
        </w:rPr>
      </w:pPr>
      <w:r>
        <w:rPr>
          <w:sz w:val="28"/>
          <w:szCs w:val="28"/>
          <w:lang w:eastAsia="ru-RU"/>
        </w:rPr>
        <w:t>3.</w:t>
      </w:r>
      <w:proofErr w:type="gramStart"/>
      <w:r w:rsidR="00C62DA0" w:rsidRPr="00B15F0B">
        <w:rPr>
          <w:sz w:val="28"/>
          <w:szCs w:val="28"/>
          <w:lang w:eastAsia="ru-RU"/>
        </w:rPr>
        <w:t>Разместить</w:t>
      </w:r>
      <w:proofErr w:type="gramEnd"/>
      <w:r w:rsidR="00C62DA0" w:rsidRPr="00B15F0B">
        <w:rPr>
          <w:sz w:val="28"/>
          <w:szCs w:val="28"/>
          <w:lang w:eastAsia="ru-RU"/>
        </w:rPr>
        <w:t xml:space="preserve"> настоящее постановление на официальном сайте администрации Вознесенского муниципального округа Нижегородской области.</w:t>
      </w:r>
    </w:p>
    <w:p w:rsidR="00C62DA0" w:rsidRPr="00B15F0B" w:rsidRDefault="00B15F0B" w:rsidP="00B15F0B">
      <w:pPr>
        <w:pStyle w:val="a3"/>
        <w:rPr>
          <w:sz w:val="28"/>
          <w:szCs w:val="28"/>
          <w:lang w:eastAsia="ru-RU"/>
        </w:rPr>
      </w:pPr>
      <w:r>
        <w:rPr>
          <w:sz w:val="28"/>
          <w:szCs w:val="28"/>
          <w:lang w:eastAsia="ru-RU"/>
        </w:rPr>
        <w:t>4</w:t>
      </w:r>
      <w:r w:rsidR="00C62DA0" w:rsidRPr="00B15F0B">
        <w:rPr>
          <w:sz w:val="28"/>
          <w:szCs w:val="28"/>
          <w:lang w:eastAsia="ru-RU"/>
        </w:rPr>
        <w:t xml:space="preserve">. </w:t>
      </w:r>
      <w:proofErr w:type="gramStart"/>
      <w:r w:rsidR="00C62DA0" w:rsidRPr="00B15F0B">
        <w:rPr>
          <w:sz w:val="28"/>
          <w:szCs w:val="28"/>
          <w:lang w:eastAsia="ru-RU"/>
        </w:rPr>
        <w:t>Контроль за</w:t>
      </w:r>
      <w:proofErr w:type="gramEnd"/>
      <w:r w:rsidR="00C62DA0" w:rsidRPr="00B15F0B">
        <w:rPr>
          <w:sz w:val="28"/>
          <w:szCs w:val="28"/>
          <w:lang w:eastAsia="ru-RU"/>
        </w:rPr>
        <w:t xml:space="preserve"> исполнением настоящего постановления оставляю за собой.</w:t>
      </w:r>
    </w:p>
    <w:p w:rsidR="00C62DA0" w:rsidRPr="00B15F0B" w:rsidRDefault="00C62DA0" w:rsidP="00B15F0B">
      <w:pPr>
        <w:pStyle w:val="a3"/>
        <w:rPr>
          <w:sz w:val="28"/>
          <w:szCs w:val="28"/>
          <w:lang w:eastAsia="ru-RU"/>
        </w:rPr>
      </w:pPr>
    </w:p>
    <w:p w:rsidR="00B15F0B" w:rsidRDefault="00B15F0B" w:rsidP="00B15F0B">
      <w:pPr>
        <w:pStyle w:val="a3"/>
        <w:rPr>
          <w:sz w:val="28"/>
          <w:szCs w:val="28"/>
          <w:lang w:eastAsia="ru-RU"/>
        </w:rPr>
      </w:pPr>
    </w:p>
    <w:p w:rsidR="00B15F0B" w:rsidRDefault="00B15F0B" w:rsidP="00B15F0B">
      <w:pPr>
        <w:pStyle w:val="a3"/>
        <w:rPr>
          <w:sz w:val="28"/>
          <w:szCs w:val="28"/>
          <w:lang w:eastAsia="ru-RU"/>
        </w:rPr>
      </w:pPr>
    </w:p>
    <w:p w:rsidR="00B15F0B" w:rsidRDefault="00B15F0B" w:rsidP="00B15F0B">
      <w:pPr>
        <w:pStyle w:val="a3"/>
        <w:rPr>
          <w:sz w:val="28"/>
          <w:szCs w:val="28"/>
          <w:lang w:eastAsia="ru-RU"/>
        </w:rPr>
      </w:pPr>
    </w:p>
    <w:p w:rsidR="00B15F0B" w:rsidRDefault="00B15F0B" w:rsidP="00B15F0B">
      <w:pPr>
        <w:pStyle w:val="a3"/>
        <w:rPr>
          <w:sz w:val="28"/>
          <w:szCs w:val="28"/>
          <w:lang w:eastAsia="ru-RU"/>
        </w:rPr>
      </w:pPr>
    </w:p>
    <w:p w:rsidR="00B15F0B" w:rsidRDefault="00B15F0B" w:rsidP="00B15F0B">
      <w:pPr>
        <w:pStyle w:val="a3"/>
        <w:rPr>
          <w:sz w:val="28"/>
          <w:szCs w:val="28"/>
          <w:lang w:eastAsia="ru-RU"/>
        </w:rPr>
      </w:pPr>
    </w:p>
    <w:p w:rsidR="00B15F0B" w:rsidRDefault="00B15F0B" w:rsidP="00B15F0B">
      <w:pPr>
        <w:pStyle w:val="a3"/>
        <w:rPr>
          <w:sz w:val="28"/>
          <w:szCs w:val="28"/>
          <w:lang w:eastAsia="ru-RU"/>
        </w:rPr>
      </w:pPr>
    </w:p>
    <w:p w:rsidR="00B15F0B" w:rsidRDefault="00B15F0B" w:rsidP="00B15F0B">
      <w:pPr>
        <w:pStyle w:val="a3"/>
        <w:rPr>
          <w:sz w:val="28"/>
          <w:szCs w:val="28"/>
          <w:lang w:eastAsia="ru-RU"/>
        </w:rPr>
      </w:pPr>
    </w:p>
    <w:p w:rsidR="00C62DA0" w:rsidRPr="00B15F0B" w:rsidRDefault="00C62DA0" w:rsidP="00B15F0B">
      <w:pPr>
        <w:pStyle w:val="a3"/>
        <w:rPr>
          <w:sz w:val="28"/>
          <w:szCs w:val="28"/>
          <w:lang w:eastAsia="ru-RU"/>
        </w:rPr>
      </w:pPr>
      <w:r w:rsidRPr="00B15F0B">
        <w:rPr>
          <w:sz w:val="28"/>
          <w:szCs w:val="28"/>
          <w:lang w:eastAsia="ru-RU"/>
        </w:rPr>
        <w:t xml:space="preserve">Глава местного </w:t>
      </w:r>
    </w:p>
    <w:p w:rsidR="00C62DA0" w:rsidRDefault="00C62DA0" w:rsidP="00B15F0B">
      <w:pPr>
        <w:pStyle w:val="a3"/>
        <w:rPr>
          <w:sz w:val="28"/>
          <w:szCs w:val="28"/>
          <w:lang w:eastAsia="ru-RU"/>
        </w:rPr>
      </w:pPr>
      <w:r w:rsidRPr="00B15F0B">
        <w:rPr>
          <w:sz w:val="28"/>
          <w:szCs w:val="28"/>
          <w:lang w:eastAsia="ru-RU"/>
        </w:rPr>
        <w:t>самоуправления округа                                                  И.А. Мартынов</w:t>
      </w:r>
    </w:p>
    <w:p w:rsidR="00C21E21" w:rsidRDefault="00C21E21" w:rsidP="00B15F0B">
      <w:pPr>
        <w:pStyle w:val="a3"/>
        <w:rPr>
          <w:sz w:val="28"/>
          <w:szCs w:val="28"/>
          <w:lang w:eastAsia="ru-RU"/>
        </w:rPr>
      </w:pPr>
    </w:p>
    <w:p w:rsidR="00C21E21" w:rsidRDefault="00C21E21" w:rsidP="00B15F0B">
      <w:pPr>
        <w:pStyle w:val="a3"/>
        <w:rPr>
          <w:sz w:val="28"/>
          <w:szCs w:val="28"/>
          <w:lang w:eastAsia="ru-RU"/>
        </w:rPr>
      </w:pPr>
    </w:p>
    <w:p w:rsidR="00C21E21" w:rsidRDefault="00C21E21" w:rsidP="00B15F0B">
      <w:pPr>
        <w:pStyle w:val="a3"/>
        <w:rPr>
          <w:sz w:val="28"/>
          <w:szCs w:val="28"/>
          <w:lang w:eastAsia="ru-RU"/>
        </w:rPr>
      </w:pPr>
    </w:p>
    <w:p w:rsidR="00C21E21" w:rsidRDefault="00C21E21" w:rsidP="00B15F0B">
      <w:pPr>
        <w:pStyle w:val="a3"/>
        <w:rPr>
          <w:sz w:val="28"/>
          <w:szCs w:val="28"/>
          <w:lang w:eastAsia="ru-RU"/>
        </w:rPr>
      </w:pPr>
    </w:p>
    <w:p w:rsidR="00C21E21" w:rsidRDefault="00C21E21" w:rsidP="00B15F0B">
      <w:pPr>
        <w:pStyle w:val="a3"/>
        <w:rPr>
          <w:sz w:val="28"/>
          <w:szCs w:val="28"/>
          <w:lang w:eastAsia="ru-RU"/>
        </w:rPr>
      </w:pPr>
    </w:p>
    <w:p w:rsidR="00C21E21" w:rsidRDefault="00C21E21" w:rsidP="00B15F0B">
      <w:pPr>
        <w:pStyle w:val="a3"/>
        <w:rPr>
          <w:sz w:val="28"/>
          <w:szCs w:val="28"/>
          <w:lang w:eastAsia="ru-RU"/>
        </w:rPr>
      </w:pPr>
    </w:p>
    <w:p w:rsidR="00C21E21" w:rsidRDefault="00C21E21" w:rsidP="00B15F0B">
      <w:pPr>
        <w:pStyle w:val="a3"/>
        <w:rPr>
          <w:sz w:val="28"/>
          <w:szCs w:val="28"/>
          <w:lang w:eastAsia="ru-RU"/>
        </w:rPr>
      </w:pPr>
    </w:p>
    <w:p w:rsidR="00C21E21" w:rsidRDefault="00C21E21" w:rsidP="00B15F0B">
      <w:pPr>
        <w:pStyle w:val="a3"/>
        <w:rPr>
          <w:sz w:val="28"/>
          <w:szCs w:val="28"/>
          <w:lang w:eastAsia="ru-RU"/>
        </w:rPr>
      </w:pPr>
    </w:p>
    <w:p w:rsidR="00C21E21" w:rsidRDefault="00C21E21" w:rsidP="00B15F0B">
      <w:pPr>
        <w:pStyle w:val="a3"/>
        <w:rPr>
          <w:sz w:val="28"/>
          <w:szCs w:val="28"/>
          <w:lang w:eastAsia="ru-RU"/>
        </w:rPr>
      </w:pPr>
    </w:p>
    <w:p w:rsidR="00C21E21" w:rsidRDefault="00C21E21" w:rsidP="00B15F0B">
      <w:pPr>
        <w:pStyle w:val="a3"/>
        <w:rPr>
          <w:sz w:val="28"/>
          <w:szCs w:val="28"/>
          <w:lang w:eastAsia="ru-RU"/>
        </w:rPr>
      </w:pPr>
    </w:p>
    <w:p w:rsidR="00C21E21" w:rsidRDefault="00C21E21" w:rsidP="00B15F0B">
      <w:pPr>
        <w:pStyle w:val="a3"/>
        <w:rPr>
          <w:sz w:val="28"/>
          <w:szCs w:val="28"/>
          <w:lang w:eastAsia="ru-RU"/>
        </w:rPr>
      </w:pPr>
    </w:p>
    <w:p w:rsidR="00C21E21" w:rsidRDefault="00C21E21" w:rsidP="00B15F0B">
      <w:pPr>
        <w:pStyle w:val="a3"/>
        <w:rPr>
          <w:sz w:val="28"/>
          <w:szCs w:val="28"/>
          <w:lang w:eastAsia="ru-RU"/>
        </w:rPr>
      </w:pPr>
    </w:p>
    <w:p w:rsidR="00C21E21" w:rsidRDefault="00C21E21" w:rsidP="00B15F0B">
      <w:pPr>
        <w:pStyle w:val="a3"/>
        <w:rPr>
          <w:sz w:val="28"/>
          <w:szCs w:val="28"/>
          <w:lang w:eastAsia="ru-RU"/>
        </w:rPr>
      </w:pPr>
    </w:p>
    <w:p w:rsidR="00C21E21" w:rsidRDefault="00C21E21" w:rsidP="00B15F0B">
      <w:pPr>
        <w:pStyle w:val="a3"/>
        <w:rPr>
          <w:sz w:val="28"/>
          <w:szCs w:val="28"/>
          <w:lang w:eastAsia="ru-RU"/>
        </w:rPr>
      </w:pPr>
    </w:p>
    <w:p w:rsidR="00C21E21" w:rsidRDefault="00C21E21" w:rsidP="00B15F0B">
      <w:pPr>
        <w:pStyle w:val="a3"/>
        <w:rPr>
          <w:sz w:val="28"/>
          <w:szCs w:val="28"/>
          <w:lang w:eastAsia="ru-RU"/>
        </w:rPr>
      </w:pPr>
    </w:p>
    <w:p w:rsidR="00C21E21" w:rsidRPr="00B15F0B" w:rsidRDefault="00C21E21" w:rsidP="00B15F0B">
      <w:pPr>
        <w:pStyle w:val="a3"/>
        <w:rPr>
          <w:sz w:val="28"/>
          <w:szCs w:val="28"/>
          <w:lang w:eastAsia="ru-RU"/>
        </w:rPr>
      </w:pPr>
    </w:p>
    <w:p w:rsidR="00C62DA0" w:rsidRDefault="00C62DA0" w:rsidP="00C62DA0">
      <w:pPr>
        <w:pStyle w:val="a3"/>
        <w:tabs>
          <w:tab w:val="left" w:pos="1512"/>
        </w:tabs>
        <w:spacing w:before="2"/>
        <w:ind w:right="137" w:firstLine="0"/>
        <w:rPr>
          <w:sz w:val="28"/>
          <w:szCs w:val="28"/>
        </w:rPr>
      </w:pPr>
    </w:p>
    <w:p w:rsidR="00C62DA0" w:rsidRDefault="00C62DA0" w:rsidP="00C62DA0">
      <w:pPr>
        <w:pStyle w:val="a3"/>
        <w:tabs>
          <w:tab w:val="left" w:pos="1512"/>
        </w:tabs>
        <w:spacing w:before="2"/>
        <w:ind w:right="137" w:firstLine="0"/>
        <w:rPr>
          <w:sz w:val="28"/>
          <w:szCs w:val="28"/>
        </w:rPr>
      </w:pPr>
    </w:p>
    <w:p w:rsidR="00C62DA0" w:rsidRDefault="00C62DA0" w:rsidP="00C62DA0">
      <w:pPr>
        <w:pStyle w:val="a3"/>
        <w:tabs>
          <w:tab w:val="left" w:pos="1512"/>
        </w:tabs>
        <w:spacing w:before="2"/>
        <w:ind w:right="137" w:firstLine="0"/>
        <w:rPr>
          <w:sz w:val="28"/>
          <w:szCs w:val="28"/>
        </w:rPr>
      </w:pPr>
    </w:p>
    <w:p w:rsidR="00C62DA0" w:rsidRDefault="00C62DA0" w:rsidP="00C62DA0">
      <w:pPr>
        <w:pStyle w:val="a3"/>
        <w:tabs>
          <w:tab w:val="left" w:pos="1512"/>
        </w:tabs>
        <w:spacing w:before="2"/>
        <w:ind w:right="137" w:firstLine="0"/>
        <w:rPr>
          <w:sz w:val="28"/>
          <w:szCs w:val="28"/>
        </w:rPr>
      </w:pPr>
    </w:p>
    <w:p w:rsidR="00C62DA0" w:rsidRDefault="00C62DA0" w:rsidP="00C62DA0">
      <w:pPr>
        <w:pStyle w:val="a3"/>
        <w:tabs>
          <w:tab w:val="left" w:pos="1512"/>
        </w:tabs>
        <w:spacing w:before="2"/>
        <w:ind w:right="137" w:firstLine="0"/>
        <w:rPr>
          <w:sz w:val="28"/>
          <w:szCs w:val="28"/>
        </w:rPr>
      </w:pPr>
    </w:p>
    <w:p w:rsidR="00C62DA0" w:rsidRDefault="00C62DA0"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21E21" w:rsidRDefault="00C21E21" w:rsidP="00C62DA0">
      <w:pPr>
        <w:pStyle w:val="a3"/>
        <w:tabs>
          <w:tab w:val="left" w:pos="1512"/>
        </w:tabs>
        <w:spacing w:before="2"/>
        <w:ind w:right="137" w:firstLine="0"/>
        <w:rPr>
          <w:sz w:val="28"/>
          <w:szCs w:val="28"/>
        </w:rPr>
      </w:pPr>
    </w:p>
    <w:p w:rsidR="00C62DA0" w:rsidRDefault="00C62DA0" w:rsidP="00C62DA0">
      <w:pPr>
        <w:pStyle w:val="a3"/>
        <w:tabs>
          <w:tab w:val="left" w:pos="1512"/>
        </w:tabs>
        <w:spacing w:before="2"/>
        <w:ind w:right="137" w:firstLine="0"/>
        <w:rPr>
          <w:sz w:val="28"/>
          <w:szCs w:val="28"/>
        </w:rPr>
      </w:pPr>
    </w:p>
    <w:p w:rsidR="00C62DA0" w:rsidRDefault="00C62DA0" w:rsidP="00C62DA0">
      <w:pPr>
        <w:pStyle w:val="a3"/>
        <w:tabs>
          <w:tab w:val="left" w:pos="1512"/>
        </w:tabs>
        <w:spacing w:before="2"/>
        <w:ind w:right="137" w:firstLine="0"/>
        <w:rPr>
          <w:sz w:val="28"/>
          <w:szCs w:val="28"/>
        </w:rPr>
      </w:pPr>
    </w:p>
    <w:p w:rsidR="00C21E21" w:rsidRPr="00C21E21" w:rsidRDefault="004D7681" w:rsidP="00C21E21">
      <w:pPr>
        <w:spacing w:after="0" w:line="240" w:lineRule="auto"/>
        <w:ind w:left="1069"/>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color w:val="2D2D2D"/>
          <w:spacing w:val="1"/>
          <w:sz w:val="28"/>
          <w:szCs w:val="28"/>
          <w:lang w:eastAsia="ru-RU"/>
        </w:rPr>
        <w:t xml:space="preserve"> </w:t>
      </w:r>
    </w:p>
    <w:p w:rsidR="00C62DA0" w:rsidRDefault="00C62DA0" w:rsidP="00C62DA0">
      <w:pPr>
        <w:pStyle w:val="a3"/>
        <w:tabs>
          <w:tab w:val="left" w:pos="1512"/>
        </w:tabs>
        <w:spacing w:before="2"/>
        <w:ind w:right="137" w:firstLine="0"/>
        <w:rPr>
          <w:sz w:val="28"/>
          <w:szCs w:val="28"/>
        </w:rPr>
      </w:pPr>
    </w:p>
    <w:sectPr w:rsidR="00C62DA0" w:rsidSect="00D80E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rsids>
    <w:rsidRoot w:val="005969DD"/>
    <w:rsid w:val="004D7681"/>
    <w:rsid w:val="005969DD"/>
    <w:rsid w:val="005B207B"/>
    <w:rsid w:val="006C3639"/>
    <w:rsid w:val="007A0ECD"/>
    <w:rsid w:val="00973F31"/>
    <w:rsid w:val="00B15F0B"/>
    <w:rsid w:val="00C21E21"/>
    <w:rsid w:val="00C62DA0"/>
    <w:rsid w:val="00CC164F"/>
    <w:rsid w:val="00D80E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E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62DA0"/>
    <w:pPr>
      <w:widowControl w:val="0"/>
      <w:autoSpaceDE w:val="0"/>
      <w:autoSpaceDN w:val="0"/>
      <w:spacing w:after="0" w:line="240" w:lineRule="auto"/>
      <w:ind w:left="2" w:right="142" w:firstLine="719"/>
      <w:jc w:val="both"/>
    </w:pPr>
    <w:rPr>
      <w:rFonts w:ascii="Times New Roman" w:eastAsia="Times New Roman" w:hAnsi="Times New Roman" w:cs="Times New Roman"/>
    </w:rPr>
  </w:style>
  <w:style w:type="paragraph" w:styleId="a4">
    <w:name w:val="Balloon Text"/>
    <w:basedOn w:val="a"/>
    <w:link w:val="a5"/>
    <w:uiPriority w:val="99"/>
    <w:semiHidden/>
    <w:unhideWhenUsed/>
    <w:rsid w:val="00C62D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2D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62DA0"/>
    <w:pPr>
      <w:widowControl w:val="0"/>
      <w:autoSpaceDE w:val="0"/>
      <w:autoSpaceDN w:val="0"/>
      <w:spacing w:after="0" w:line="240" w:lineRule="auto"/>
      <w:ind w:left="2" w:right="142" w:firstLine="719"/>
      <w:jc w:val="both"/>
    </w:pPr>
    <w:rPr>
      <w:rFonts w:ascii="Times New Roman" w:eastAsia="Times New Roman" w:hAnsi="Times New Roman" w:cs="Times New Roman"/>
    </w:rPr>
  </w:style>
  <w:style w:type="paragraph" w:styleId="a4">
    <w:name w:val="Balloon Text"/>
    <w:basedOn w:val="a"/>
    <w:link w:val="a5"/>
    <w:uiPriority w:val="99"/>
    <w:semiHidden/>
    <w:unhideWhenUsed/>
    <w:rsid w:val="00C62D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2D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489</Words>
  <Characters>2792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USER45646</dc:creator>
  <cp:lastModifiedBy>1</cp:lastModifiedBy>
  <cp:revision>2</cp:revision>
  <cp:lastPrinted>2026-04-29T11:34:00Z</cp:lastPrinted>
  <dcterms:created xsi:type="dcterms:W3CDTF">2026-04-30T06:49:00Z</dcterms:created>
  <dcterms:modified xsi:type="dcterms:W3CDTF">2026-04-30T06:49:00Z</dcterms:modified>
</cp:coreProperties>
</file>